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C62" w:rsidRDefault="00831D22" w:rsidP="00AC2684">
      <w:pPr>
        <w:spacing w:line="240" w:lineRule="auto"/>
        <w:jc w:val="center"/>
      </w:pPr>
      <w:bookmarkStart w:id="0" w:name="_GoBack"/>
      <w:bookmarkEnd w:id="0"/>
      <w:r>
        <w:t>Abstract 3</w:t>
      </w:r>
    </w:p>
    <w:p w:rsidR="00AC2684" w:rsidRPr="00AC2684" w:rsidRDefault="00831D22" w:rsidP="00AC2684">
      <w:pPr>
        <w:spacing w:line="240" w:lineRule="auto"/>
        <w:jc w:val="center"/>
        <w:rPr>
          <w:b/>
        </w:rPr>
      </w:pPr>
      <w:r w:rsidRPr="00AC2684">
        <w:rPr>
          <w:b/>
        </w:rPr>
        <w:t>Title</w:t>
      </w:r>
    </w:p>
    <w:p w:rsidR="00C71466" w:rsidRDefault="00831D22" w:rsidP="00AC2684">
      <w:pPr>
        <w:spacing w:line="240" w:lineRule="auto"/>
      </w:pPr>
      <w:r>
        <w:t xml:space="preserve"> </w:t>
      </w:r>
      <w:r w:rsidR="00E22EAA">
        <w:tab/>
      </w:r>
      <w:r>
        <w:t>The Sound of Leadership, authored by Thomas Watson in 2018, cited from Ivey Business Journal.</w:t>
      </w:r>
    </w:p>
    <w:p w:rsidR="00AC2684" w:rsidRPr="00AC2684" w:rsidRDefault="00831D22" w:rsidP="00AC2684">
      <w:pPr>
        <w:spacing w:line="240" w:lineRule="auto"/>
        <w:jc w:val="center"/>
        <w:rPr>
          <w:b/>
        </w:rPr>
      </w:pPr>
      <w:r w:rsidRPr="00AC2684">
        <w:rPr>
          <w:b/>
        </w:rPr>
        <w:t>Purpose</w:t>
      </w:r>
    </w:p>
    <w:p w:rsidR="00AC2684" w:rsidRDefault="00831D22" w:rsidP="00E22EAA">
      <w:pPr>
        <w:spacing w:line="240" w:lineRule="auto"/>
        <w:ind w:firstLine="720"/>
      </w:pPr>
      <w:r>
        <w:t xml:space="preserve"> The article aims to discuss leadership development in different corporate fields such as continuing education, decision making in business, and industrial management. It focuses on two factors: time and energy, which are in limi</w:t>
      </w:r>
      <w:r w:rsidR="000235BC">
        <w:t>ted supply to organizational leaders. Specifically, the article determines the degree of these two factors to develop a culture of leadership in organizations.</w:t>
      </w:r>
      <w:r w:rsidR="00495078">
        <w:t xml:space="preserve"> The article discusses how leaders can activate and develop characters that can reinvigorate leadership in organizations.</w:t>
      </w:r>
      <w:r w:rsidR="00E65660">
        <w:t xml:space="preserve"> The tool used to catalyze positive characteristics such as temperance is music. The article also compares music used in classical philosophy and the contemporary.  </w:t>
      </w:r>
    </w:p>
    <w:p w:rsidR="00AC2684" w:rsidRPr="00AC2684" w:rsidRDefault="00831D22" w:rsidP="00AC2684">
      <w:pPr>
        <w:spacing w:line="240" w:lineRule="auto"/>
        <w:jc w:val="center"/>
        <w:rPr>
          <w:b/>
        </w:rPr>
      </w:pPr>
      <w:r w:rsidRPr="00AC2684">
        <w:rPr>
          <w:b/>
        </w:rPr>
        <w:t>Problem</w:t>
      </w:r>
    </w:p>
    <w:p w:rsidR="00CB3EC5" w:rsidRDefault="00831D22" w:rsidP="00E22EAA">
      <w:pPr>
        <w:spacing w:line="240" w:lineRule="auto"/>
        <w:ind w:firstLine="720"/>
      </w:pPr>
      <w:r>
        <w:t xml:space="preserve"> In 2017, the HBR survey shown that over 1000 CEOs in six countries spent about 56% o</w:t>
      </w:r>
      <w:r>
        <w:t>f their time d</w:t>
      </w:r>
      <w:r w:rsidR="00D61933">
        <w:t xml:space="preserve">ealing with other people and </w:t>
      </w:r>
      <w:r>
        <w:t>18% of time traveling and addressing personal issues</w:t>
      </w:r>
      <w:sdt>
        <w:sdtPr>
          <w:id w:val="87917909"/>
          <w:citation/>
        </w:sdtPr>
        <w:sdtEndPr/>
        <w:sdtContent>
          <w:r w:rsidR="00E22EAA">
            <w:fldChar w:fldCharType="begin"/>
          </w:r>
          <w:r>
            <w:instrText xml:space="preserve"> CITATION Wat18 \l 1033 </w:instrText>
          </w:r>
          <w:r w:rsidR="00E22EAA">
            <w:fldChar w:fldCharType="separate"/>
          </w:r>
          <w:r w:rsidR="00E22EAA">
            <w:rPr>
              <w:noProof/>
            </w:rPr>
            <w:t xml:space="preserve"> (Watson, 2018)</w:t>
          </w:r>
          <w:r w:rsidR="00E22EAA">
            <w:rPr>
              <w:noProof/>
            </w:rPr>
            <w:fldChar w:fldCharType="end"/>
          </w:r>
        </w:sdtContent>
      </w:sdt>
      <w:r w:rsidR="00D61933">
        <w:t xml:space="preserve">. As a result, they are left with about 26% of their time to reply to business emails or read crucial reports. The HBR survey had a critical assumption that there is no downtime. Concerning this survey, organizational leaders have rigid time schedules that even </w:t>
      </w:r>
      <w:r w:rsidR="00495078" w:rsidRPr="00AC2684">
        <w:t>leaders,</w:t>
      </w:r>
      <w:r w:rsidR="00D61933" w:rsidRPr="00AC2684">
        <w:t xml:space="preserve"> who are involved in life-long learning, will find it hard to </w:t>
      </w:r>
      <w:r w:rsidR="00495078" w:rsidRPr="00AC2684">
        <w:t>execute leadership development talks</w:t>
      </w:r>
      <w:r w:rsidR="00FA0758">
        <w:t xml:space="preserve">. </w:t>
      </w:r>
    </w:p>
    <w:p w:rsidR="00AC2684" w:rsidRPr="00AC2684" w:rsidRDefault="00831D22" w:rsidP="00AC2684">
      <w:pPr>
        <w:spacing w:line="240" w:lineRule="auto"/>
        <w:jc w:val="center"/>
        <w:rPr>
          <w:b/>
        </w:rPr>
      </w:pPr>
      <w:r w:rsidRPr="00AC2684">
        <w:rPr>
          <w:b/>
        </w:rPr>
        <w:t>Pr</w:t>
      </w:r>
      <w:r w:rsidRPr="00AC2684">
        <w:rPr>
          <w:b/>
        </w:rPr>
        <w:t>ocedure</w:t>
      </w:r>
    </w:p>
    <w:p w:rsidR="00CB3EC5" w:rsidRDefault="00831D22" w:rsidP="00AC2684">
      <w:pPr>
        <w:spacing w:line="240" w:lineRule="auto"/>
      </w:pPr>
      <w:r>
        <w:t xml:space="preserve"> </w:t>
      </w:r>
      <w:r w:rsidR="00E22EAA">
        <w:tab/>
      </w:r>
      <w:r w:rsidR="00220633">
        <w:t xml:space="preserve">The author combines different </w:t>
      </w:r>
      <w:r w:rsidR="00F87C62">
        <w:t xml:space="preserve">researches on leadership character. The author focuses on music </w:t>
      </w:r>
      <w:r w:rsidR="00FA0758">
        <w:t xml:space="preserve">as a tool to activate </w:t>
      </w:r>
      <w:r w:rsidR="00F87C62">
        <w:t>leadership character and in turn, make</w:t>
      </w:r>
      <w:r w:rsidR="00FA0758">
        <w:t xml:space="preserve"> a sound judgment. The study aims to enable 'practical wisdom' a concept that was coined by Aristotle which according to him emanates from standalone virtues such as drive and courage. Ivey MBA students participated in the research. The research was testing leadership abilities through listening to different types of music</w:t>
      </w:r>
      <w:r w:rsidR="00220633">
        <w:t xml:space="preserve"> and providing responses on how the music drives them and sharing the experiences with people around them. This association mirrors a leader-employee relationship. The key to the research is to test exactly how music can exercise character dimension humility as well as attributed behaviors in future leaders.</w:t>
      </w:r>
      <w:r w:rsidR="00F87C62">
        <w:t xml:space="preserve"> </w:t>
      </w:r>
    </w:p>
    <w:p w:rsidR="00CB3EC5" w:rsidRPr="00AC2684" w:rsidRDefault="00831D22" w:rsidP="00AC2684">
      <w:pPr>
        <w:spacing w:line="240" w:lineRule="auto"/>
        <w:jc w:val="center"/>
        <w:rPr>
          <w:b/>
        </w:rPr>
      </w:pPr>
      <w:r w:rsidRPr="00AC2684">
        <w:rPr>
          <w:b/>
        </w:rPr>
        <w:t xml:space="preserve">Results </w:t>
      </w:r>
    </w:p>
    <w:p w:rsidR="00220633" w:rsidRDefault="00831D22" w:rsidP="00E22EAA">
      <w:pPr>
        <w:spacing w:line="240" w:lineRule="auto"/>
        <w:ind w:firstLine="720"/>
      </w:pPr>
      <w:r>
        <w:t xml:space="preserve">The research revealed that temperance is the weakest </w:t>
      </w:r>
      <w:r w:rsidR="00F87C62">
        <w:t>character that restricts</w:t>
      </w:r>
      <w:r>
        <w:t xml:space="preserve"> leaders to provide effective development leadership.</w:t>
      </w:r>
      <w:r w:rsidR="00F87C62">
        <w:t xml:space="preserve"> Core</w:t>
      </w:r>
      <w:r w:rsidR="00E65660">
        <w:t>y</w:t>
      </w:r>
      <w:r w:rsidR="00F87C62">
        <w:t xml:space="preserve"> Crossan, Ivey research assistant, noted that when a leader lacks strength in temperance, it is difficult to exploit other dimensions of character such as courage. According to her, Jeff Buckley’s version of </w:t>
      </w:r>
      <w:r w:rsidR="00B617B2">
        <w:t xml:space="preserve">Leonard Cohen's song, Hallelujah, instills sense when she is losing her temperance. She asserted that music tends to activate various dimensions of character, especially, temperance, which is crucial in sustaining the strength of character, particularly in stressful contexts. </w:t>
      </w:r>
      <w:r w:rsidR="00E65660">
        <w:t>In ancient times, music proved to be useful. As stated in Plato's theory, that most exceptional music pleasures a properly educated individual. A vital observation noted by an early philosopher (Plato) and contemporary researcher (Corey Crossan) is that every individual has the best music that touches the soul and invigorates his/her spirit.</w:t>
      </w:r>
    </w:p>
    <w:p w:rsidR="00CB3EC5" w:rsidRPr="00AC2684" w:rsidRDefault="00831D22" w:rsidP="00AC2684">
      <w:pPr>
        <w:spacing w:line="240" w:lineRule="auto"/>
        <w:jc w:val="center"/>
        <w:rPr>
          <w:b/>
        </w:rPr>
      </w:pPr>
      <w:r w:rsidRPr="00AC2684">
        <w:rPr>
          <w:b/>
        </w:rPr>
        <w:lastRenderedPageBreak/>
        <w:t>Conclusion</w:t>
      </w:r>
    </w:p>
    <w:p w:rsidR="00AC2684" w:rsidRDefault="00831D22" w:rsidP="00E22EAA">
      <w:pPr>
        <w:spacing w:line="240" w:lineRule="auto"/>
        <w:ind w:firstLine="720"/>
      </w:pPr>
      <w:r>
        <w:t>The inte</w:t>
      </w:r>
      <w:r>
        <w:t xml:space="preserve">gration of music to activate character tracks back in classical philosophy, where crucial philosophers like Plato viewed music as an enlightening tool because of its ability to reinvigorate the soul. </w:t>
      </w:r>
      <w:r w:rsidR="00E65660">
        <w:t>Music was useful</w:t>
      </w:r>
      <w:r>
        <w:t xml:space="preserve"> before Common Era as proved</w:t>
      </w:r>
      <w:r w:rsidR="00E65660">
        <w:t xml:space="preserve"> by early philosophers like Plato and Aristotle. However, </w:t>
      </w:r>
      <w:r>
        <w:t xml:space="preserve">current researchers and early philosophers have both noted the importance of an individual selecting music that fits him or her. The essence of music in leadership development is gaining character, which is </w:t>
      </w:r>
      <w:r>
        <w:t>essential to identify critical problems and provide ethical decision making. These are the core necessities of leadership development.</w:t>
      </w:r>
    </w:p>
    <w:p w:rsidR="00AC2684" w:rsidRDefault="00831D22" w:rsidP="00AC2684">
      <w:pPr>
        <w:spacing w:line="240" w:lineRule="auto"/>
        <w:jc w:val="center"/>
      </w:pPr>
      <w:r>
        <w:t>Reference</w:t>
      </w:r>
    </w:p>
    <w:p w:rsidR="00AC2684" w:rsidRDefault="00831D22" w:rsidP="00AC2684">
      <w:pPr>
        <w:pStyle w:val="Bibliography"/>
        <w:spacing w:line="240" w:lineRule="auto"/>
        <w:ind w:left="720" w:hanging="720"/>
        <w:rPr>
          <w:noProof/>
        </w:rPr>
      </w:pPr>
      <w:r>
        <w:fldChar w:fldCharType="begin"/>
      </w:r>
      <w:r>
        <w:instrText xml:space="preserve"> BIBLIOGRAPHY  \l 1033 </w:instrText>
      </w:r>
      <w:r>
        <w:fldChar w:fldCharType="separate"/>
      </w:r>
      <w:r>
        <w:rPr>
          <w:noProof/>
        </w:rPr>
        <w:t xml:space="preserve">Watson, T. (2018). The Sound of Leadership. </w:t>
      </w:r>
      <w:r>
        <w:rPr>
          <w:i/>
          <w:iCs/>
          <w:noProof/>
        </w:rPr>
        <w:t>Ivey Business Journal</w:t>
      </w:r>
      <w:r>
        <w:rPr>
          <w:noProof/>
        </w:rPr>
        <w:t>, 7.</w:t>
      </w:r>
    </w:p>
    <w:p w:rsidR="00B617B2" w:rsidRDefault="00831D22" w:rsidP="00AC2684">
      <w:pPr>
        <w:spacing w:line="240" w:lineRule="auto"/>
        <w:ind w:left="720" w:hanging="720"/>
      </w:pPr>
      <w:r>
        <w:fldChar w:fldCharType="end"/>
      </w:r>
      <w:r>
        <w:t xml:space="preserve"> </w:t>
      </w:r>
    </w:p>
    <w:sectPr w:rsidR="00B617B2" w:rsidSect="00C71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CB3EC5"/>
    <w:rsid w:val="000235BC"/>
    <w:rsid w:val="00220633"/>
    <w:rsid w:val="002F1453"/>
    <w:rsid w:val="00495078"/>
    <w:rsid w:val="00795412"/>
    <w:rsid w:val="00831D22"/>
    <w:rsid w:val="00A06C65"/>
    <w:rsid w:val="00A10479"/>
    <w:rsid w:val="00AC2684"/>
    <w:rsid w:val="00B617B2"/>
    <w:rsid w:val="00BA301F"/>
    <w:rsid w:val="00C71466"/>
    <w:rsid w:val="00CB3EC5"/>
    <w:rsid w:val="00D61933"/>
    <w:rsid w:val="00DB65A0"/>
    <w:rsid w:val="00E22EAA"/>
    <w:rsid w:val="00E65660"/>
    <w:rsid w:val="00F87C62"/>
    <w:rsid w:val="00FA07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C2684"/>
  </w:style>
  <w:style w:type="paragraph" w:styleId="BalloonText">
    <w:name w:val="Balloon Text"/>
    <w:basedOn w:val="Normal"/>
    <w:link w:val="BalloonTextChar"/>
    <w:uiPriority w:val="99"/>
    <w:semiHidden/>
    <w:unhideWhenUsed/>
    <w:rsid w:val="00E22E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E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Wat18</b:Tag>
    <b:SourceType>JournalArticle</b:SourceType>
    <b:Guid>{13E42741-8BA2-47CD-805A-A42586A3A15C}</b:Guid>
    <b:Author>
      <b:Author>
        <b:NameList>
          <b:Person>
            <b:Last>Watson</b:Last>
            <b:First>T.</b:First>
          </b:Person>
        </b:NameList>
      </b:Author>
    </b:Author>
    <b:Title>The Sound of Leadership</b:Title>
    <b:JournalName>Ivey Business Journal</b:JournalName>
    <b:Year>2018</b:Year>
    <b:Pages>7</b:Pages>
    <b:RefOrder>1</b:RefOrder>
  </b:Source>
</b:Sources>
</file>

<file path=customXml/itemProps1.xml><?xml version="1.0" encoding="utf-8"?>
<ds:datastoreItem xmlns:ds="http://schemas.openxmlformats.org/officeDocument/2006/customXml" ds:itemID="{73062D52-6DBE-4C56-9B07-1494CEE6E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Windows User</cp:lastModifiedBy>
  <cp:revision>2</cp:revision>
  <dcterms:created xsi:type="dcterms:W3CDTF">2019-09-06T09:24:00Z</dcterms:created>
  <dcterms:modified xsi:type="dcterms:W3CDTF">2019-09-06T09:24:00Z</dcterms:modified>
</cp:coreProperties>
</file>